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33E5" w14:textId="77777777" w:rsidR="00F42293" w:rsidRPr="00F42293" w:rsidRDefault="00F42293" w:rsidP="00F42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právnické osoby</w:t>
      </w:r>
    </w:p>
    <w:p w14:paraId="7A208F56" w14:textId="2C9560B9" w:rsidR="00F42293" w:rsidRPr="00F42293" w:rsidRDefault="00F42293" w:rsidP="00F42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Postup krokov na poukázanie 1,0% (2%)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pre právnické osoby 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za rok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 xml:space="preserve"> 20</w:t>
      </w:r>
      <w:r w:rsidR="00EE0F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1. Právnické osoby môžu poukázať 1,0% (2%) z dane aj viacerým prijímateľom, minimálna výška v prospech jedného prijímateľa je 8,00 €.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Vypočítajte si Vaše 1,0% (2%) z dane z príjmov právnickej osoby– to je maximálna suma, ktorú môžete poukázať v prospech prijímateľa/prijímateľov, poukázať môžete aj menej ako 1,0% (2%), musí však byť splnená podmienka minimálne 8,00 € na jedného prijímateľa. </w:t>
      </w:r>
    </w:p>
    <w:p w14:paraId="4E27D5F4" w14:textId="77777777" w:rsidR="00F42293" w:rsidRPr="00F42293" w:rsidRDefault="00F42293" w:rsidP="00F42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PRÁVNICKÁ OSOBA</w:t>
      </w:r>
      <w:r w:rsidR="00EE0F01"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947C808" w14:textId="47249324" w:rsid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3. POZOR: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a)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irma) v roku 202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NEDAROVALA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iba 1,0%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vyznačí v daňovom priznaní, že poukazuje iba 1,0% z 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b)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Ak právnická osoba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(firma)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až do termínu na podanie daňového priznania a zaplatenie dane v roku 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(zvyčajne do 31.3.20</w:t>
      </w:r>
      <w:r w:rsidR="00EE0F0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FA4F7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 </w:t>
      </w:r>
      <w:r w:rsidRPr="00F42293">
        <w:rPr>
          <w:rFonts w:ascii="Times New Roman" w:eastAsia="Times New Roman" w:hAnsi="Times New Roman" w:cs="Times New Roman"/>
          <w:b/>
          <w:bCs/>
          <w:color w:val="FF0400"/>
          <w:sz w:val="24"/>
          <w:szCs w:val="24"/>
          <w:lang w:eastAsia="sk-SK"/>
        </w:rPr>
        <w:t>DAROVALA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financie vo výške minimálne 0,5% z dane na verejnoprospešný účel (aj inej organizácii, nemusí byť iba prijímateľovi), tak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môže poukázať 2% z dane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- označí v daňovom pr</w:t>
      </w:r>
      <w:r w:rsidR="008C1A1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iznaní, že poukazuje 2% z dane.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4. V daňovom priznaní pre právnické osoby - </w:t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Časť IV.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sú už uvedené kolónky na poukázanie 1,0% (2%) z dane v prospech 1 prijímateľa. Údaje, ktoré potrebujete do daňového priznania uviesť: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IČO: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42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4100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61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Právna forma: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Obči</w:t>
      </w:r>
      <w:r w:rsidR="0018548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nske združenie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Názov: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</w:p>
    <w:p w14:paraId="01D1C54F" w14:textId="77777777" w:rsidR="00F42293" w:rsidRPr="00F42293" w:rsidRDefault="00F42293" w:rsidP="00F422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Ulica: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Ružová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Číslo: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109/17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PSČ: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076 15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Obec: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Veľaty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 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V kolónke </w:t>
      </w:r>
      <w:r w:rsidR="00523BE6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5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 xml:space="preserve"> uveďte, koľkým prijímateľom chcete podiel zaplatenej dane poukázať.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6. Riadne vyplnené daňové priznanie doručte v lehote, ktorú máte na podanie daňového priznania na Váš daňový úrad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(podľa Vášho sídla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 a v tomto termíne aj zaplaťte daň z príjmov.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7. Daňový úrad po kontrole údajov a splnení všetkých podmienok má zákonnú lehotu 90 dní na to, aby previedol sumy, ktoré ste poukázali, v prospech Vami vybraných prijímateľov.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lastRenderedPageBreak/>
        <w:br/>
        <w:t>Poznámky: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Okrem daňového priznania už nepodávate na poukázanie 2% z dane žiadne iné tlačivá, ako napríklad kópie darovacích zmlúv, atď. – tie sú dôležité pri až pri prípadnej kontrole.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IČO prijímateľa sa do </w:t>
      </w:r>
      <w:proofErr w:type="spellStart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koloniek</w:t>
      </w:r>
      <w:proofErr w:type="spellEnd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vypisuje zľava.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OZ Stopa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nemá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pridelen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é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SID, tak</w:t>
      </w:r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že túto </w:t>
      </w:r>
      <w:proofErr w:type="spellStart"/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kolónkunechajte</w:t>
      </w:r>
      <w:proofErr w:type="spellEnd"/>
      <w:r w:rsidR="00F0150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prázdnu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14:paraId="678B187A" w14:textId="77777777" w:rsidR="00282CBA" w:rsidRDefault="00282CBA"/>
    <w:sectPr w:rsidR="00282CBA" w:rsidSect="0087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9626B"/>
    <w:multiLevelType w:val="multilevel"/>
    <w:tmpl w:val="00E0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599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293"/>
    <w:rsid w:val="00185485"/>
    <w:rsid w:val="001A2327"/>
    <w:rsid w:val="00282CBA"/>
    <w:rsid w:val="003827F9"/>
    <w:rsid w:val="0044318E"/>
    <w:rsid w:val="0050093F"/>
    <w:rsid w:val="00523BE6"/>
    <w:rsid w:val="0058107A"/>
    <w:rsid w:val="005A0D0C"/>
    <w:rsid w:val="00620589"/>
    <w:rsid w:val="006B3A81"/>
    <w:rsid w:val="007C17DD"/>
    <w:rsid w:val="00872962"/>
    <w:rsid w:val="008C1A1E"/>
    <w:rsid w:val="009802E8"/>
    <w:rsid w:val="00AD2CA8"/>
    <w:rsid w:val="00CA77D0"/>
    <w:rsid w:val="00CE15E4"/>
    <w:rsid w:val="00D27FF8"/>
    <w:rsid w:val="00E85A8B"/>
    <w:rsid w:val="00E93287"/>
    <w:rsid w:val="00EE0F01"/>
    <w:rsid w:val="00EF1FD7"/>
    <w:rsid w:val="00F01507"/>
    <w:rsid w:val="00F42293"/>
    <w:rsid w:val="00FA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4F24"/>
  <w15:docId w15:val="{46ECED18-E8C5-481E-875B-1402A4E0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107A"/>
  </w:style>
  <w:style w:type="paragraph" w:styleId="Nadpis1">
    <w:name w:val="heading 1"/>
    <w:basedOn w:val="Normlny"/>
    <w:next w:val="Normlny"/>
    <w:link w:val="Nadpis1Char"/>
    <w:uiPriority w:val="9"/>
    <w:qFormat/>
    <w:rsid w:val="00581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kapitoly">
    <w:name w:val="Nadpis kapitoly"/>
    <w:qFormat/>
    <w:rsid w:val="0058107A"/>
    <w:rPr>
      <w:rFonts w:ascii="Times New Roman" w:hAnsi="Times New Roman"/>
      <w:b/>
      <w:sz w:val="28"/>
    </w:rPr>
  </w:style>
  <w:style w:type="character" w:customStyle="1" w:styleId="Nadpis1Char">
    <w:name w:val="Nadpis 1 Char"/>
    <w:basedOn w:val="Predvolenpsmoodseku"/>
    <w:link w:val="Nadpis1"/>
    <w:uiPriority w:val="9"/>
    <w:rsid w:val="00581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107A"/>
    <w:pPr>
      <w:outlineLvl w:val="9"/>
    </w:pPr>
    <w:rPr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4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4229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42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</dc:creator>
  <cp:lastModifiedBy>Peter Kavula</cp:lastModifiedBy>
  <cp:revision>2</cp:revision>
  <dcterms:created xsi:type="dcterms:W3CDTF">2023-03-13T20:08:00Z</dcterms:created>
  <dcterms:modified xsi:type="dcterms:W3CDTF">2023-03-13T20:08:00Z</dcterms:modified>
</cp:coreProperties>
</file>